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6AC2" w14:textId="7DB56B01" w:rsidR="00923698" w:rsidRDefault="005E3357" w:rsidP="008E5720">
      <w:pPr>
        <w:spacing w:after="120"/>
        <w:ind w:right="-2"/>
        <w:jc w:val="center"/>
        <w:rPr>
          <w:rFonts w:ascii="Arial" w:hAnsi="Arial" w:cs="Arial"/>
          <w:b/>
          <w:sz w:val="24"/>
          <w:szCs w:val="24"/>
          <w:lang w:val="cs-CZ" w:eastAsia="zh-CN"/>
        </w:rPr>
      </w:pPr>
      <w:r w:rsidRPr="00862E63">
        <w:rPr>
          <w:rFonts w:ascii="Arial" w:hAnsi="Arial" w:cs="Arial"/>
          <w:b/>
          <w:noProof/>
          <w:sz w:val="24"/>
          <w:szCs w:val="24"/>
          <w:lang w:val="cs-CZ" w:eastAsia="cs-CZ" w:bidi="ar-SA"/>
        </w:rPr>
        <w:drawing>
          <wp:inline distT="0" distB="0" distL="0" distR="0" wp14:anchorId="1EC1ABC6" wp14:editId="6E4F9288">
            <wp:extent cx="1771650" cy="800100"/>
            <wp:effectExtent l="0" t="0" r="0" b="0"/>
            <wp:docPr id="1" name="Obrázek 1" descr="logo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1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C5703" w14:textId="2E9A5ED0" w:rsidR="004809FC" w:rsidRDefault="008E5720" w:rsidP="00BA1E66">
      <w:pPr>
        <w:spacing w:before="240" w:after="120"/>
        <w:rPr>
          <w:rFonts w:ascii="Arial" w:hAnsi="Arial" w:cs="Arial"/>
          <w:b/>
          <w:sz w:val="26"/>
          <w:szCs w:val="26"/>
          <w:lang w:val="cs-CZ" w:eastAsia="zh-CN"/>
        </w:rPr>
      </w:pPr>
      <w:r>
        <w:rPr>
          <w:rFonts w:ascii="Arial" w:hAnsi="Arial" w:cs="Arial"/>
          <w:b/>
          <w:sz w:val="26"/>
          <w:szCs w:val="26"/>
          <w:lang w:val="cs-CZ" w:eastAsia="zh-CN"/>
        </w:rPr>
        <w:t>Oběti Liptaňské tragédie si připomenuli i členové Klubu přátel osoblažské úzkokolejky</w:t>
      </w:r>
    </w:p>
    <w:p w14:paraId="2EAF16ED" w14:textId="0784DDE7" w:rsidR="008E5720" w:rsidRDefault="008E5720" w:rsidP="00E17735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>V úterý 22. září se v Liptani sešli zástupc</w:t>
      </w:r>
      <w:r w:rsidR="00D62378">
        <w:rPr>
          <w:sz w:val="22"/>
          <w:szCs w:val="22"/>
          <w:lang w:val="cs-CZ" w:eastAsia="zh-CN"/>
        </w:rPr>
        <w:t>i</w:t>
      </w:r>
      <w:r>
        <w:rPr>
          <w:sz w:val="22"/>
          <w:szCs w:val="22"/>
          <w:lang w:val="cs-CZ" w:eastAsia="zh-CN"/>
        </w:rPr>
        <w:t xml:space="preserve"> obce Liptaň společně s</w:t>
      </w:r>
      <w:r w:rsidR="00BC079B">
        <w:rPr>
          <w:sz w:val="22"/>
          <w:szCs w:val="22"/>
          <w:lang w:val="cs-CZ" w:eastAsia="zh-CN"/>
        </w:rPr>
        <w:t>e</w:t>
      </w:r>
      <w:r>
        <w:rPr>
          <w:sz w:val="22"/>
          <w:szCs w:val="22"/>
          <w:lang w:val="cs-CZ" w:eastAsia="zh-CN"/>
        </w:rPr>
        <w:t xml:space="preserve"> členy Klubu přátel osoblažské úzkokolejky, aby si připomenuli již 82. výročí tzv. Liptaňské tragédie. Od obecního úřadu se vydali na pietní místo na křižovatce pod kostelem a následně až na </w:t>
      </w:r>
      <w:r w:rsidR="00BC079B">
        <w:rPr>
          <w:sz w:val="22"/>
          <w:szCs w:val="22"/>
          <w:lang w:val="cs-CZ" w:eastAsia="zh-CN"/>
        </w:rPr>
        <w:t xml:space="preserve">osudné </w:t>
      </w:r>
      <w:r>
        <w:rPr>
          <w:sz w:val="22"/>
          <w:szCs w:val="22"/>
          <w:lang w:val="cs-CZ" w:eastAsia="zh-CN"/>
        </w:rPr>
        <w:t>místo události, k bývalé četnické stanici.</w:t>
      </w:r>
    </w:p>
    <w:p w14:paraId="2DCA415F" w14:textId="69247E29" w:rsidR="008E5720" w:rsidRDefault="008E5720" w:rsidP="00E17735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 xml:space="preserve">Právě v </w:t>
      </w:r>
      <w:r w:rsidRPr="008E5720">
        <w:rPr>
          <w:sz w:val="22"/>
          <w:szCs w:val="22"/>
          <w:lang w:val="cs-CZ" w:eastAsia="zh-CN"/>
        </w:rPr>
        <w:t xml:space="preserve">Liptani se 22. září 1938 zformovala skupina asi 150 mužů, kterým byly rozdány zbraně propašované přes Pelhřimovy. Dav se za skandování proněmeckých hesel </w:t>
      </w:r>
      <w:r w:rsidR="007D3A15">
        <w:rPr>
          <w:sz w:val="22"/>
          <w:szCs w:val="22"/>
          <w:lang w:val="cs-CZ" w:eastAsia="zh-CN"/>
        </w:rPr>
        <w:t>postupně formoval</w:t>
      </w:r>
      <w:r>
        <w:rPr>
          <w:sz w:val="22"/>
          <w:szCs w:val="22"/>
          <w:lang w:val="cs-CZ" w:eastAsia="zh-CN"/>
        </w:rPr>
        <w:t xml:space="preserve"> od nádraží</w:t>
      </w:r>
      <w:r w:rsidR="00D2214C">
        <w:rPr>
          <w:sz w:val="22"/>
          <w:szCs w:val="22"/>
          <w:lang w:val="cs-CZ" w:eastAsia="zh-CN"/>
        </w:rPr>
        <w:t xml:space="preserve"> úzkokolejné dráhy</w:t>
      </w:r>
      <w:r w:rsidRPr="008E5720">
        <w:rPr>
          <w:sz w:val="22"/>
          <w:szCs w:val="22"/>
          <w:lang w:val="cs-CZ" w:eastAsia="zh-CN"/>
        </w:rPr>
        <w:t xml:space="preserve"> </w:t>
      </w:r>
      <w:r w:rsidR="007D3A15">
        <w:rPr>
          <w:sz w:val="22"/>
          <w:szCs w:val="22"/>
          <w:lang w:val="cs-CZ" w:eastAsia="zh-CN"/>
        </w:rPr>
        <w:t xml:space="preserve">až </w:t>
      </w:r>
      <w:r w:rsidRPr="008E5720">
        <w:rPr>
          <w:sz w:val="22"/>
          <w:szCs w:val="22"/>
          <w:lang w:val="cs-CZ" w:eastAsia="zh-CN"/>
        </w:rPr>
        <w:t>k četnické stanici, ve které byli v tu chvíli čtyři členové Stráže obrany státu SOS.</w:t>
      </w:r>
    </w:p>
    <w:p w14:paraId="5EC82DF3" w14:textId="0CD75123" w:rsidR="008E5720" w:rsidRDefault="008E5720" w:rsidP="008E5720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 xml:space="preserve">Četníci následně přistoupili </w:t>
      </w:r>
      <w:r w:rsidRPr="008E5720">
        <w:rPr>
          <w:sz w:val="22"/>
          <w:szCs w:val="22"/>
          <w:lang w:val="cs-CZ" w:eastAsia="zh-CN"/>
        </w:rPr>
        <w:t>na podmínky, odevzdali zbraně</w:t>
      </w:r>
      <w:r>
        <w:rPr>
          <w:sz w:val="22"/>
          <w:szCs w:val="22"/>
          <w:lang w:val="cs-CZ" w:eastAsia="zh-CN"/>
        </w:rPr>
        <w:t xml:space="preserve"> a </w:t>
      </w:r>
      <w:r w:rsidRPr="008E5720">
        <w:rPr>
          <w:sz w:val="22"/>
          <w:szCs w:val="22"/>
          <w:lang w:val="cs-CZ" w:eastAsia="zh-CN"/>
        </w:rPr>
        <w:t>byli internováni</w:t>
      </w:r>
      <w:r>
        <w:rPr>
          <w:sz w:val="22"/>
          <w:szCs w:val="22"/>
          <w:lang w:val="cs-CZ" w:eastAsia="zh-CN"/>
        </w:rPr>
        <w:t xml:space="preserve"> v budově </w:t>
      </w:r>
      <w:r w:rsidR="00776DC2">
        <w:rPr>
          <w:sz w:val="22"/>
          <w:szCs w:val="22"/>
          <w:lang w:val="cs-CZ" w:eastAsia="zh-CN"/>
        </w:rPr>
        <w:t>č</w:t>
      </w:r>
      <w:r>
        <w:rPr>
          <w:sz w:val="22"/>
          <w:szCs w:val="22"/>
          <w:lang w:val="cs-CZ" w:eastAsia="zh-CN"/>
        </w:rPr>
        <w:t xml:space="preserve">etnické stanice. </w:t>
      </w:r>
      <w:r w:rsidR="00BC079B">
        <w:rPr>
          <w:sz w:val="22"/>
          <w:szCs w:val="22"/>
          <w:lang w:val="cs-CZ" w:eastAsia="zh-CN"/>
        </w:rPr>
        <w:t>B</w:t>
      </w:r>
      <w:r w:rsidRPr="008E5720">
        <w:rPr>
          <w:sz w:val="22"/>
          <w:szCs w:val="22"/>
          <w:lang w:val="cs-CZ" w:eastAsia="zh-CN"/>
        </w:rPr>
        <w:t xml:space="preserve">ěhem této chvíle </w:t>
      </w:r>
      <w:r w:rsidR="00BC079B">
        <w:rPr>
          <w:sz w:val="22"/>
          <w:szCs w:val="22"/>
          <w:lang w:val="cs-CZ" w:eastAsia="zh-CN"/>
        </w:rPr>
        <w:t xml:space="preserve">ovšem </w:t>
      </w:r>
      <w:r w:rsidRPr="008E5720">
        <w:rPr>
          <w:sz w:val="22"/>
          <w:szCs w:val="22"/>
          <w:lang w:val="cs-CZ" w:eastAsia="zh-CN"/>
        </w:rPr>
        <w:t>došlo k</w:t>
      </w:r>
      <w:r>
        <w:rPr>
          <w:sz w:val="22"/>
          <w:szCs w:val="22"/>
          <w:lang w:val="cs-CZ" w:eastAsia="zh-CN"/>
        </w:rPr>
        <w:t xml:space="preserve"> tomu, že </w:t>
      </w:r>
      <w:r w:rsidRPr="008E5720">
        <w:rPr>
          <w:sz w:val="22"/>
          <w:szCs w:val="22"/>
          <w:lang w:val="cs-CZ" w:eastAsia="zh-CN"/>
        </w:rPr>
        <w:t>ke stanici přij</w:t>
      </w:r>
      <w:r w:rsidR="00776DC2">
        <w:rPr>
          <w:sz w:val="22"/>
          <w:szCs w:val="22"/>
          <w:lang w:val="cs-CZ" w:eastAsia="zh-CN"/>
        </w:rPr>
        <w:t>ela</w:t>
      </w:r>
      <w:r w:rsidRPr="008E5720">
        <w:rPr>
          <w:sz w:val="22"/>
          <w:szCs w:val="22"/>
          <w:lang w:val="cs-CZ" w:eastAsia="zh-CN"/>
        </w:rPr>
        <w:t xml:space="preserve"> na motorce nic netušící dvoučlenná hlídka finanční stráže.</w:t>
      </w:r>
      <w:r>
        <w:rPr>
          <w:sz w:val="22"/>
          <w:szCs w:val="22"/>
          <w:lang w:val="cs-CZ" w:eastAsia="zh-CN"/>
        </w:rPr>
        <w:t xml:space="preserve"> </w:t>
      </w:r>
      <w:r w:rsidRPr="008E5720">
        <w:rPr>
          <w:sz w:val="22"/>
          <w:szCs w:val="22"/>
          <w:lang w:val="cs-CZ" w:eastAsia="zh-CN"/>
        </w:rPr>
        <w:t xml:space="preserve">Vjela do davu 150 henleinovců, spustila se střelba, není však známo, </w:t>
      </w:r>
      <w:r>
        <w:rPr>
          <w:sz w:val="22"/>
          <w:szCs w:val="22"/>
          <w:lang w:val="cs-CZ" w:eastAsia="zh-CN"/>
        </w:rPr>
        <w:t>kdo střelbu začal</w:t>
      </w:r>
      <w:r w:rsidRPr="008E5720">
        <w:rPr>
          <w:sz w:val="22"/>
          <w:szCs w:val="22"/>
          <w:lang w:val="cs-CZ" w:eastAsia="zh-CN"/>
        </w:rPr>
        <w:t>.</w:t>
      </w:r>
      <w:r>
        <w:rPr>
          <w:sz w:val="22"/>
          <w:szCs w:val="22"/>
          <w:lang w:val="cs-CZ" w:eastAsia="zh-CN"/>
        </w:rPr>
        <w:t xml:space="preserve"> N</w:t>
      </w:r>
      <w:r w:rsidRPr="008E5720">
        <w:rPr>
          <w:sz w:val="22"/>
          <w:szCs w:val="22"/>
          <w:lang w:val="cs-CZ" w:eastAsia="zh-CN"/>
        </w:rPr>
        <w:t>a místě nakonec zůstali tři mrtví</w:t>
      </w:r>
      <w:r>
        <w:rPr>
          <w:sz w:val="22"/>
          <w:szCs w:val="22"/>
          <w:lang w:val="cs-CZ" w:eastAsia="zh-CN"/>
        </w:rPr>
        <w:t xml:space="preserve"> z řad henleinovců</w:t>
      </w:r>
      <w:r w:rsidR="00BC079B">
        <w:rPr>
          <w:sz w:val="22"/>
          <w:szCs w:val="22"/>
          <w:lang w:val="cs-CZ" w:eastAsia="zh-CN"/>
        </w:rPr>
        <w:t>:</w:t>
      </w:r>
      <w:r w:rsidR="00BC079B" w:rsidRPr="00BC079B">
        <w:t xml:space="preserve"> </w:t>
      </w:r>
      <w:r w:rsidR="00BC079B" w:rsidRPr="00BC079B">
        <w:rPr>
          <w:sz w:val="22"/>
          <w:szCs w:val="22"/>
          <w:lang w:val="cs-CZ" w:eastAsia="zh-CN"/>
        </w:rPr>
        <w:t>Karel Metzke, Jan Křístek a Alois Müller</w:t>
      </w:r>
      <w:r>
        <w:rPr>
          <w:sz w:val="22"/>
          <w:szCs w:val="22"/>
          <w:lang w:val="cs-CZ" w:eastAsia="zh-CN"/>
        </w:rPr>
        <w:t>. L</w:t>
      </w:r>
      <w:r w:rsidRPr="008E5720">
        <w:rPr>
          <w:sz w:val="22"/>
          <w:szCs w:val="22"/>
          <w:lang w:val="cs-CZ" w:eastAsia="zh-CN"/>
        </w:rPr>
        <w:t xml:space="preserve">idé v reakci na zjištění, že jsou tam mrtví, začali volat po odvetě. </w:t>
      </w:r>
      <w:r w:rsidR="009C1EF7">
        <w:rPr>
          <w:sz w:val="22"/>
          <w:szCs w:val="22"/>
          <w:lang w:val="cs-CZ" w:eastAsia="zh-CN"/>
        </w:rPr>
        <w:t>Nejspíše j</w:t>
      </w:r>
      <w:r w:rsidR="00776DC2" w:rsidRPr="00776DC2">
        <w:rPr>
          <w:sz w:val="22"/>
          <w:szCs w:val="22"/>
          <w:lang w:val="cs-CZ" w:eastAsia="zh-CN"/>
        </w:rPr>
        <w:t xml:space="preserve">istý Alfred Selig </w:t>
      </w:r>
      <w:r w:rsidR="009C1EF7">
        <w:rPr>
          <w:sz w:val="22"/>
          <w:szCs w:val="22"/>
          <w:lang w:val="cs-CZ" w:eastAsia="zh-CN"/>
        </w:rPr>
        <w:t xml:space="preserve">následně </w:t>
      </w:r>
      <w:r w:rsidR="00776DC2" w:rsidRPr="00776DC2">
        <w:rPr>
          <w:sz w:val="22"/>
          <w:szCs w:val="22"/>
          <w:lang w:val="cs-CZ" w:eastAsia="zh-CN"/>
        </w:rPr>
        <w:t>v budově postřílel všechny čtyři zajatce. Zastřeleni byli i oba členové motohlídky.</w:t>
      </w:r>
    </w:p>
    <w:p w14:paraId="48E7351F" w14:textId="1F7A9A32" w:rsidR="00776DC2" w:rsidRDefault="004D15B3" w:rsidP="008E5720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>Z</w:t>
      </w:r>
      <w:r w:rsidR="00776DC2">
        <w:rPr>
          <w:sz w:val="22"/>
          <w:szCs w:val="22"/>
          <w:lang w:val="cs-CZ" w:eastAsia="zh-CN"/>
        </w:rPr>
        <w:t>ahynuli</w:t>
      </w:r>
      <w:r w:rsidR="00BC079B">
        <w:rPr>
          <w:sz w:val="22"/>
          <w:szCs w:val="22"/>
          <w:lang w:val="cs-CZ" w:eastAsia="zh-CN"/>
        </w:rPr>
        <w:t>:</w:t>
      </w:r>
      <w:r w:rsidR="00776DC2">
        <w:rPr>
          <w:sz w:val="22"/>
          <w:szCs w:val="22"/>
          <w:lang w:val="cs-CZ" w:eastAsia="zh-CN"/>
        </w:rPr>
        <w:t xml:space="preserve"> Vrchní strážmistr </w:t>
      </w:r>
      <w:r w:rsidR="00776DC2" w:rsidRPr="00776DC2">
        <w:rPr>
          <w:sz w:val="22"/>
          <w:szCs w:val="22"/>
          <w:lang w:val="cs-CZ" w:eastAsia="zh-CN"/>
        </w:rPr>
        <w:t>Rudolf Mokrý (51 let)</w:t>
      </w:r>
      <w:r w:rsidR="00776DC2">
        <w:rPr>
          <w:sz w:val="22"/>
          <w:szCs w:val="22"/>
          <w:lang w:val="cs-CZ" w:eastAsia="zh-CN"/>
        </w:rPr>
        <w:t xml:space="preserve">, Vrchní respicient </w:t>
      </w:r>
      <w:r w:rsidR="00776DC2" w:rsidRPr="00776DC2">
        <w:rPr>
          <w:sz w:val="22"/>
          <w:szCs w:val="22"/>
          <w:lang w:val="cs-CZ" w:eastAsia="zh-CN"/>
        </w:rPr>
        <w:t xml:space="preserve">Ludvík Svoboda (39 let), </w:t>
      </w:r>
      <w:r w:rsidR="00776DC2">
        <w:rPr>
          <w:sz w:val="22"/>
          <w:szCs w:val="22"/>
          <w:lang w:val="cs-CZ" w:eastAsia="zh-CN"/>
        </w:rPr>
        <w:t xml:space="preserve">Strážmistr </w:t>
      </w:r>
      <w:r w:rsidR="00776DC2" w:rsidRPr="00776DC2">
        <w:rPr>
          <w:sz w:val="22"/>
          <w:szCs w:val="22"/>
          <w:lang w:val="cs-CZ" w:eastAsia="zh-CN"/>
        </w:rPr>
        <w:t>Vilém Leher (26 let)</w:t>
      </w:r>
      <w:r w:rsidR="00776DC2">
        <w:rPr>
          <w:sz w:val="22"/>
          <w:szCs w:val="22"/>
          <w:lang w:val="cs-CZ" w:eastAsia="zh-CN"/>
        </w:rPr>
        <w:t xml:space="preserve"> a Dozorci Finanční stráže</w:t>
      </w:r>
      <w:r w:rsidR="00776DC2" w:rsidRPr="00776DC2">
        <w:rPr>
          <w:sz w:val="22"/>
          <w:szCs w:val="22"/>
          <w:lang w:val="cs-CZ" w:eastAsia="zh-CN"/>
        </w:rPr>
        <w:t xml:space="preserve"> František Čech (28 let), Vítězslav Hofírek (28 let)</w:t>
      </w:r>
      <w:r w:rsidR="00776DC2">
        <w:rPr>
          <w:sz w:val="22"/>
          <w:szCs w:val="22"/>
          <w:lang w:val="cs-CZ" w:eastAsia="zh-CN"/>
        </w:rPr>
        <w:t xml:space="preserve"> a</w:t>
      </w:r>
      <w:r w:rsidR="00776DC2" w:rsidRPr="00776DC2">
        <w:rPr>
          <w:sz w:val="22"/>
          <w:szCs w:val="22"/>
          <w:lang w:val="cs-CZ" w:eastAsia="zh-CN"/>
        </w:rPr>
        <w:t xml:space="preserve"> Inocenc Dostál (28 let)</w:t>
      </w:r>
      <w:r w:rsidR="00776DC2">
        <w:rPr>
          <w:sz w:val="22"/>
          <w:szCs w:val="22"/>
          <w:lang w:val="cs-CZ" w:eastAsia="zh-CN"/>
        </w:rPr>
        <w:t>.</w:t>
      </w:r>
    </w:p>
    <w:p w14:paraId="12F857B7" w14:textId="5462474C" w:rsidR="00776DC2" w:rsidRDefault="00776DC2" w:rsidP="008E5720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>Těla mrtvých byla následujícího dne převezena</w:t>
      </w:r>
      <w:r w:rsidR="009C1EF7">
        <w:rPr>
          <w:sz w:val="22"/>
          <w:szCs w:val="22"/>
          <w:lang w:val="cs-CZ" w:eastAsia="zh-CN"/>
        </w:rPr>
        <w:t xml:space="preserve"> na nákladním voze</w:t>
      </w:r>
      <w:r>
        <w:rPr>
          <w:sz w:val="22"/>
          <w:szCs w:val="22"/>
          <w:lang w:val="cs-CZ" w:eastAsia="zh-CN"/>
        </w:rPr>
        <w:t xml:space="preserve"> do tehdejšího německého města </w:t>
      </w:r>
      <w:r w:rsidRPr="00776DC2">
        <w:rPr>
          <w:sz w:val="22"/>
          <w:szCs w:val="22"/>
          <w:lang w:val="cs-CZ" w:eastAsia="zh-CN"/>
        </w:rPr>
        <w:t>Leobschütz</w:t>
      </w:r>
      <w:r>
        <w:rPr>
          <w:sz w:val="22"/>
          <w:szCs w:val="22"/>
          <w:lang w:val="cs-CZ" w:eastAsia="zh-CN"/>
        </w:rPr>
        <w:t xml:space="preserve"> (dnes polské </w:t>
      </w:r>
      <w:r w:rsidRPr="00776DC2">
        <w:rPr>
          <w:sz w:val="22"/>
          <w:szCs w:val="22"/>
          <w:lang w:val="cs-CZ" w:eastAsia="zh-CN"/>
        </w:rPr>
        <w:t>Głubczyce</w:t>
      </w:r>
      <w:r>
        <w:rPr>
          <w:sz w:val="22"/>
          <w:szCs w:val="22"/>
          <w:lang w:val="cs-CZ" w:eastAsia="zh-CN"/>
        </w:rPr>
        <w:t xml:space="preserve">, česky Hlubčice), kde byla </w:t>
      </w:r>
      <w:r w:rsidR="009A0C73">
        <w:rPr>
          <w:sz w:val="22"/>
          <w:szCs w:val="22"/>
          <w:lang w:val="cs-CZ" w:eastAsia="zh-CN"/>
        </w:rPr>
        <w:t>zahrabána</w:t>
      </w:r>
      <w:r>
        <w:rPr>
          <w:sz w:val="22"/>
          <w:szCs w:val="22"/>
          <w:lang w:val="cs-CZ" w:eastAsia="zh-CN"/>
        </w:rPr>
        <w:t xml:space="preserve">. </w:t>
      </w:r>
      <w:r w:rsidR="00D51E3C">
        <w:rPr>
          <w:sz w:val="22"/>
          <w:szCs w:val="22"/>
          <w:lang w:val="cs-CZ" w:eastAsia="zh-CN"/>
        </w:rPr>
        <w:t>Následně</w:t>
      </w:r>
      <w:r>
        <w:rPr>
          <w:sz w:val="22"/>
          <w:szCs w:val="22"/>
          <w:lang w:val="cs-CZ" w:eastAsia="zh-CN"/>
        </w:rPr>
        <w:t xml:space="preserve"> byla těla Inocence Dostála</w:t>
      </w:r>
      <w:r w:rsidR="00BC079B">
        <w:rPr>
          <w:sz w:val="22"/>
          <w:szCs w:val="22"/>
          <w:lang w:val="cs-CZ" w:eastAsia="zh-CN"/>
        </w:rPr>
        <w:t xml:space="preserve">, </w:t>
      </w:r>
      <w:r>
        <w:rPr>
          <w:sz w:val="22"/>
          <w:szCs w:val="22"/>
          <w:lang w:val="cs-CZ" w:eastAsia="zh-CN"/>
        </w:rPr>
        <w:t>Františka Čecha</w:t>
      </w:r>
      <w:r w:rsidR="00BC079B">
        <w:rPr>
          <w:sz w:val="22"/>
          <w:szCs w:val="22"/>
          <w:lang w:val="cs-CZ" w:eastAsia="zh-CN"/>
        </w:rPr>
        <w:t xml:space="preserve"> a Vítězslava</w:t>
      </w:r>
      <w:r w:rsidR="00BC079B" w:rsidRPr="00BC079B">
        <w:rPr>
          <w:sz w:val="22"/>
          <w:szCs w:val="22"/>
          <w:lang w:val="cs-CZ" w:eastAsia="zh-CN"/>
        </w:rPr>
        <w:t xml:space="preserve"> Hofírka</w:t>
      </w:r>
      <w:r w:rsidR="00BC079B">
        <w:rPr>
          <w:sz w:val="22"/>
          <w:szCs w:val="22"/>
          <w:lang w:val="cs-CZ" w:eastAsia="zh-CN"/>
        </w:rPr>
        <w:t xml:space="preserve"> </w:t>
      </w:r>
      <w:r>
        <w:rPr>
          <w:sz w:val="22"/>
          <w:szCs w:val="22"/>
          <w:lang w:val="cs-CZ" w:eastAsia="zh-CN"/>
        </w:rPr>
        <w:t>exhumována a převezena zpět do ČSR, ostatní spočívají v</w:t>
      </w:r>
      <w:r w:rsidR="00BC079B">
        <w:rPr>
          <w:sz w:val="22"/>
          <w:szCs w:val="22"/>
          <w:lang w:val="cs-CZ" w:eastAsia="zh-CN"/>
        </w:rPr>
        <w:t> </w:t>
      </w:r>
      <w:r>
        <w:rPr>
          <w:sz w:val="22"/>
          <w:szCs w:val="22"/>
          <w:lang w:val="cs-CZ" w:eastAsia="zh-CN"/>
        </w:rPr>
        <w:t>Hlubčicích</w:t>
      </w:r>
      <w:r w:rsidR="00BC079B">
        <w:rPr>
          <w:sz w:val="22"/>
          <w:szCs w:val="22"/>
          <w:lang w:val="cs-CZ" w:eastAsia="zh-CN"/>
        </w:rPr>
        <w:t xml:space="preserve"> dodnes. </w:t>
      </w:r>
      <w:r w:rsidR="007D3A15">
        <w:rPr>
          <w:sz w:val="22"/>
          <w:szCs w:val="22"/>
          <w:lang w:val="cs-CZ" w:eastAsia="zh-CN"/>
        </w:rPr>
        <w:t>Památník</w:t>
      </w:r>
      <w:r w:rsidR="00BC079B">
        <w:rPr>
          <w:sz w:val="22"/>
          <w:szCs w:val="22"/>
          <w:lang w:val="cs-CZ" w:eastAsia="zh-CN"/>
        </w:rPr>
        <w:t xml:space="preserve"> najdeme na tamějším městském hřbitově</w:t>
      </w:r>
      <w:r>
        <w:rPr>
          <w:sz w:val="22"/>
          <w:szCs w:val="22"/>
          <w:lang w:val="cs-CZ" w:eastAsia="zh-CN"/>
        </w:rPr>
        <w:t>.</w:t>
      </w:r>
    </w:p>
    <w:p w14:paraId="2B1CA1D6" w14:textId="5E2CC4F9" w:rsidR="002225FB" w:rsidRDefault="004D15B3" w:rsidP="002225FB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>Klub přátel osoblažské úzkokolejky se účastní pietní vzpomínky poprvé. “Je třeba si připomínat tyto události naší historie</w:t>
      </w:r>
      <w:r w:rsidR="00D62378">
        <w:rPr>
          <w:sz w:val="22"/>
          <w:szCs w:val="22"/>
          <w:lang w:val="cs-CZ" w:eastAsia="zh-CN"/>
        </w:rPr>
        <w:t xml:space="preserve">, </w:t>
      </w:r>
      <w:r w:rsidR="00440DA0">
        <w:rPr>
          <w:sz w:val="22"/>
          <w:szCs w:val="22"/>
          <w:lang w:val="cs-CZ" w:eastAsia="zh-CN"/>
        </w:rPr>
        <w:t xml:space="preserve">navíc bez citového či politického zabarvení. </w:t>
      </w:r>
      <w:r w:rsidR="007D3A15">
        <w:rPr>
          <w:sz w:val="22"/>
          <w:szCs w:val="22"/>
          <w:lang w:val="cs-CZ" w:eastAsia="zh-CN"/>
        </w:rPr>
        <w:t>S</w:t>
      </w:r>
      <w:r>
        <w:rPr>
          <w:sz w:val="22"/>
          <w:szCs w:val="22"/>
          <w:lang w:val="cs-CZ" w:eastAsia="zh-CN"/>
        </w:rPr>
        <w:t>amotná Liptaňská tragédie měla</w:t>
      </w:r>
      <w:r w:rsidR="007D3A15">
        <w:rPr>
          <w:sz w:val="22"/>
          <w:szCs w:val="22"/>
          <w:lang w:val="cs-CZ" w:eastAsia="zh-CN"/>
        </w:rPr>
        <w:t xml:space="preserve"> spojitost i s Osoblažskou úzkokolejkou, jelikož</w:t>
      </w:r>
      <w:r>
        <w:rPr>
          <w:sz w:val="22"/>
          <w:szCs w:val="22"/>
          <w:lang w:val="cs-CZ" w:eastAsia="zh-CN"/>
        </w:rPr>
        <w:t xml:space="preserve"> začátek</w:t>
      </w:r>
      <w:r w:rsidR="007D3A15">
        <w:rPr>
          <w:sz w:val="22"/>
          <w:szCs w:val="22"/>
          <w:lang w:val="cs-CZ" w:eastAsia="zh-CN"/>
        </w:rPr>
        <w:t xml:space="preserve"> událostí byl</w:t>
      </w:r>
      <w:r w:rsidR="00FA7654">
        <w:rPr>
          <w:sz w:val="22"/>
          <w:szCs w:val="22"/>
          <w:lang w:val="cs-CZ" w:eastAsia="zh-CN"/>
        </w:rPr>
        <w:t xml:space="preserve"> právě</w:t>
      </w:r>
      <w:r>
        <w:rPr>
          <w:sz w:val="22"/>
          <w:szCs w:val="22"/>
          <w:lang w:val="cs-CZ" w:eastAsia="zh-CN"/>
        </w:rPr>
        <w:t xml:space="preserve"> na </w:t>
      </w:r>
      <w:r w:rsidR="00440DA0">
        <w:rPr>
          <w:sz w:val="22"/>
          <w:szCs w:val="22"/>
          <w:lang w:val="cs-CZ" w:eastAsia="zh-CN"/>
        </w:rPr>
        <w:t>l</w:t>
      </w:r>
      <w:r>
        <w:rPr>
          <w:sz w:val="22"/>
          <w:szCs w:val="22"/>
          <w:lang w:val="cs-CZ" w:eastAsia="zh-CN"/>
        </w:rPr>
        <w:t>iptaňském nádraží, kde se onoho</w:t>
      </w:r>
      <w:r w:rsidR="00440DA0">
        <w:rPr>
          <w:sz w:val="22"/>
          <w:szCs w:val="22"/>
          <w:lang w:val="cs-CZ" w:eastAsia="zh-CN"/>
        </w:rPr>
        <w:t xml:space="preserve"> osudného</w:t>
      </w:r>
      <w:r>
        <w:rPr>
          <w:sz w:val="22"/>
          <w:szCs w:val="22"/>
          <w:lang w:val="cs-CZ" w:eastAsia="zh-CN"/>
        </w:rPr>
        <w:t xml:space="preserve"> dne </w:t>
      </w:r>
      <w:r w:rsidR="00440DA0">
        <w:rPr>
          <w:sz w:val="22"/>
          <w:szCs w:val="22"/>
          <w:lang w:val="cs-CZ" w:eastAsia="zh-CN"/>
        </w:rPr>
        <w:t>před</w:t>
      </w:r>
      <w:r>
        <w:rPr>
          <w:sz w:val="22"/>
          <w:szCs w:val="22"/>
          <w:lang w:val="cs-CZ" w:eastAsia="zh-CN"/>
        </w:rPr>
        <w:t xml:space="preserve"> 18 hodin</w:t>
      </w:r>
      <w:r w:rsidR="00440DA0">
        <w:rPr>
          <w:sz w:val="22"/>
          <w:szCs w:val="22"/>
          <w:lang w:val="cs-CZ" w:eastAsia="zh-CN"/>
        </w:rPr>
        <w:t>ou sešli</w:t>
      </w:r>
      <w:r w:rsidR="00FA7654">
        <w:rPr>
          <w:sz w:val="22"/>
          <w:szCs w:val="22"/>
          <w:lang w:val="cs-CZ" w:eastAsia="zh-CN"/>
        </w:rPr>
        <w:t xml:space="preserve"> jedni z hlavních aktérů</w:t>
      </w:r>
      <w:r w:rsidR="00440DA0">
        <w:rPr>
          <w:sz w:val="22"/>
          <w:szCs w:val="22"/>
          <w:lang w:val="cs-CZ" w:eastAsia="zh-CN"/>
        </w:rPr>
        <w:t xml:space="preserve"> tragédie</w:t>
      </w:r>
      <w:r w:rsidRPr="004D15B3">
        <w:rPr>
          <w:sz w:val="22"/>
          <w:szCs w:val="22"/>
          <w:lang w:val="cs-CZ" w:eastAsia="zh-CN"/>
        </w:rPr>
        <w:t xml:space="preserve"> bratři Seligové</w:t>
      </w:r>
      <w:r w:rsidR="00440DA0">
        <w:rPr>
          <w:sz w:val="22"/>
          <w:szCs w:val="22"/>
          <w:lang w:val="cs-CZ" w:eastAsia="zh-CN"/>
        </w:rPr>
        <w:t xml:space="preserve"> a občané</w:t>
      </w:r>
      <w:r w:rsidRPr="004D15B3">
        <w:rPr>
          <w:sz w:val="22"/>
          <w:szCs w:val="22"/>
          <w:lang w:val="cs-CZ" w:eastAsia="zh-CN"/>
        </w:rPr>
        <w:t xml:space="preserve"> Reichel a Görlich</w:t>
      </w:r>
      <w:r w:rsidR="00FA7654">
        <w:rPr>
          <w:sz w:val="22"/>
          <w:szCs w:val="22"/>
          <w:lang w:val="cs-CZ" w:eastAsia="zh-CN"/>
        </w:rPr>
        <w:t>. O</w:t>
      </w:r>
      <w:r w:rsidR="00440DA0">
        <w:rPr>
          <w:sz w:val="22"/>
          <w:szCs w:val="22"/>
          <w:lang w:val="cs-CZ" w:eastAsia="zh-CN"/>
        </w:rPr>
        <w:t xml:space="preserve">dsud vyrazili společně s dalšími obcí směrem k četnické stanici“ komentuje důvod účasti David Chovančík, předseda Klubu přátel osoblažské úzkokolejky. </w:t>
      </w:r>
    </w:p>
    <w:p w14:paraId="3E74C768" w14:textId="6A49654D" w:rsidR="002225FB" w:rsidRPr="002225FB" w:rsidRDefault="002225FB" w:rsidP="002225FB">
      <w:pPr>
        <w:spacing w:after="120"/>
        <w:ind w:firstLine="284"/>
        <w:rPr>
          <w:rFonts w:ascii="Arial" w:hAnsi="Arial" w:cs="Arial"/>
          <w:b/>
          <w:bCs/>
          <w:sz w:val="26"/>
          <w:szCs w:val="26"/>
          <w:lang w:val="cs-CZ" w:eastAsia="zh-CN"/>
        </w:rPr>
      </w:pPr>
      <w:r w:rsidRPr="002225FB">
        <w:rPr>
          <w:rFonts w:ascii="Arial" w:hAnsi="Arial" w:cs="Arial"/>
          <w:b/>
          <w:bCs/>
          <w:sz w:val="26"/>
          <w:szCs w:val="26"/>
          <w:lang w:val="cs-CZ" w:eastAsia="zh-CN"/>
        </w:rPr>
        <w:t>Nebyla to jen Liptaň</w:t>
      </w:r>
    </w:p>
    <w:p w14:paraId="432D8A45" w14:textId="11B7A97F" w:rsidR="002225FB" w:rsidRDefault="00440DA0" w:rsidP="002225FB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 xml:space="preserve">V Osoblažském výběžku začali Němci, kteří </w:t>
      </w:r>
      <w:r w:rsidR="002225FB">
        <w:rPr>
          <w:sz w:val="22"/>
          <w:szCs w:val="22"/>
          <w:lang w:val="cs-CZ" w:eastAsia="zh-CN"/>
        </w:rPr>
        <w:t xml:space="preserve">slepě </w:t>
      </w:r>
      <w:r>
        <w:rPr>
          <w:sz w:val="22"/>
          <w:szCs w:val="22"/>
          <w:lang w:val="cs-CZ" w:eastAsia="zh-CN"/>
        </w:rPr>
        <w:t>věřili nacismu</w:t>
      </w:r>
      <w:r w:rsidR="002225FB">
        <w:rPr>
          <w:sz w:val="22"/>
          <w:szCs w:val="22"/>
          <w:lang w:val="cs-CZ" w:eastAsia="zh-CN"/>
        </w:rPr>
        <w:t>,</w:t>
      </w:r>
      <w:r>
        <w:rPr>
          <w:sz w:val="22"/>
          <w:szCs w:val="22"/>
          <w:lang w:val="cs-CZ" w:eastAsia="zh-CN"/>
        </w:rPr>
        <w:t xml:space="preserve"> zvyšovat aktivitu již </w:t>
      </w:r>
      <w:r w:rsidRPr="00440DA0">
        <w:rPr>
          <w:sz w:val="22"/>
          <w:szCs w:val="22"/>
          <w:lang w:val="cs-CZ" w:eastAsia="zh-CN"/>
        </w:rPr>
        <w:t>po protičeskoslovenském projevu nacistického vůdce</w:t>
      </w:r>
      <w:r>
        <w:rPr>
          <w:sz w:val="22"/>
          <w:szCs w:val="22"/>
          <w:lang w:val="cs-CZ" w:eastAsia="zh-CN"/>
        </w:rPr>
        <w:t xml:space="preserve"> Adolfa Hitlera z</w:t>
      </w:r>
      <w:r w:rsidRPr="00440DA0">
        <w:rPr>
          <w:sz w:val="22"/>
          <w:szCs w:val="22"/>
          <w:lang w:val="cs-CZ" w:eastAsia="zh-CN"/>
        </w:rPr>
        <w:t xml:space="preserve"> 12. září 1938</w:t>
      </w:r>
      <w:r>
        <w:rPr>
          <w:sz w:val="22"/>
          <w:szCs w:val="22"/>
          <w:lang w:val="cs-CZ" w:eastAsia="zh-CN"/>
        </w:rPr>
        <w:t>. V onen osudný d</w:t>
      </w:r>
      <w:r w:rsidR="002225FB">
        <w:rPr>
          <w:sz w:val="22"/>
          <w:szCs w:val="22"/>
          <w:lang w:val="cs-CZ" w:eastAsia="zh-CN"/>
        </w:rPr>
        <w:t>en</w:t>
      </w:r>
      <w:r>
        <w:rPr>
          <w:sz w:val="22"/>
          <w:szCs w:val="22"/>
          <w:lang w:val="cs-CZ" w:eastAsia="zh-CN"/>
        </w:rPr>
        <w:t xml:space="preserve"> 22. září 1938 se na Osoblažsku neodehrál střet jen v</w:t>
      </w:r>
      <w:r w:rsidR="008713F0">
        <w:rPr>
          <w:sz w:val="22"/>
          <w:szCs w:val="22"/>
          <w:lang w:val="cs-CZ" w:eastAsia="zh-CN"/>
        </w:rPr>
        <w:t> </w:t>
      </w:r>
      <w:r>
        <w:rPr>
          <w:sz w:val="22"/>
          <w:szCs w:val="22"/>
          <w:lang w:val="cs-CZ" w:eastAsia="zh-CN"/>
        </w:rPr>
        <w:t>Liptani</w:t>
      </w:r>
      <w:r w:rsidR="008713F0">
        <w:rPr>
          <w:sz w:val="22"/>
          <w:szCs w:val="22"/>
          <w:lang w:val="cs-CZ" w:eastAsia="zh-CN"/>
        </w:rPr>
        <w:t>,</w:t>
      </w:r>
      <w:r>
        <w:rPr>
          <w:sz w:val="22"/>
          <w:szCs w:val="22"/>
          <w:lang w:val="cs-CZ" w:eastAsia="zh-CN"/>
        </w:rPr>
        <w:t xml:space="preserve"> ale také např. v Třemešné, kde se místní Němci pokoušeli dopoledne i odpoledne obsadit četnickou stanici</w:t>
      </w:r>
      <w:r w:rsidR="002225FB">
        <w:rPr>
          <w:sz w:val="22"/>
          <w:szCs w:val="22"/>
          <w:lang w:val="cs-CZ" w:eastAsia="zh-CN"/>
        </w:rPr>
        <w:t>.</w:t>
      </w:r>
    </w:p>
    <w:p w14:paraId="4A7324FF" w14:textId="016B5320" w:rsidR="002225FB" w:rsidRDefault="00440DA0" w:rsidP="002225FB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 xml:space="preserve"> </w:t>
      </w:r>
      <w:r w:rsidRPr="00440DA0">
        <w:rPr>
          <w:sz w:val="22"/>
          <w:szCs w:val="22"/>
          <w:lang w:val="cs-CZ" w:eastAsia="zh-CN"/>
        </w:rPr>
        <w:t xml:space="preserve">Prap. Šváb </w:t>
      </w:r>
      <w:r w:rsidR="008713F0">
        <w:rPr>
          <w:sz w:val="22"/>
          <w:szCs w:val="22"/>
          <w:lang w:val="cs-CZ" w:eastAsia="zh-CN"/>
        </w:rPr>
        <w:t xml:space="preserve">odmítl stanici vydat </w:t>
      </w:r>
      <w:r w:rsidRPr="00440DA0">
        <w:rPr>
          <w:sz w:val="22"/>
          <w:szCs w:val="22"/>
          <w:lang w:val="cs-CZ" w:eastAsia="zh-CN"/>
        </w:rPr>
        <w:t xml:space="preserve">a </w:t>
      </w:r>
      <w:r>
        <w:rPr>
          <w:sz w:val="22"/>
          <w:szCs w:val="22"/>
          <w:lang w:val="cs-CZ" w:eastAsia="zh-CN"/>
        </w:rPr>
        <w:t>až o</w:t>
      </w:r>
      <w:r w:rsidR="002225FB">
        <w:rPr>
          <w:sz w:val="22"/>
          <w:szCs w:val="22"/>
          <w:lang w:val="cs-CZ" w:eastAsia="zh-CN"/>
        </w:rPr>
        <w:t>d</w:t>
      </w:r>
      <w:r>
        <w:rPr>
          <w:sz w:val="22"/>
          <w:szCs w:val="22"/>
          <w:lang w:val="cs-CZ" w:eastAsia="zh-CN"/>
        </w:rPr>
        <w:t xml:space="preserve">poledne </w:t>
      </w:r>
      <w:r w:rsidRPr="00440DA0">
        <w:rPr>
          <w:sz w:val="22"/>
          <w:szCs w:val="22"/>
          <w:lang w:val="cs-CZ" w:eastAsia="zh-CN"/>
        </w:rPr>
        <w:t>na naléhání</w:t>
      </w:r>
      <w:r w:rsidR="002225FB">
        <w:rPr>
          <w:sz w:val="22"/>
          <w:szCs w:val="22"/>
          <w:lang w:val="cs-CZ" w:eastAsia="zh-CN"/>
        </w:rPr>
        <w:t xml:space="preserve"> Němců</w:t>
      </w:r>
      <w:r w:rsidRPr="00440DA0">
        <w:rPr>
          <w:sz w:val="22"/>
          <w:szCs w:val="22"/>
          <w:lang w:val="cs-CZ" w:eastAsia="zh-CN"/>
        </w:rPr>
        <w:t xml:space="preserve"> vyslal </w:t>
      </w:r>
      <w:r w:rsidR="002225FB">
        <w:rPr>
          <w:sz w:val="22"/>
          <w:szCs w:val="22"/>
          <w:lang w:val="cs-CZ" w:eastAsia="zh-CN"/>
        </w:rPr>
        <w:t xml:space="preserve">strážmistra </w:t>
      </w:r>
      <w:r w:rsidRPr="00440DA0">
        <w:rPr>
          <w:sz w:val="22"/>
          <w:szCs w:val="22"/>
          <w:lang w:val="cs-CZ" w:eastAsia="zh-CN"/>
        </w:rPr>
        <w:t>Jindřich</w:t>
      </w:r>
      <w:r w:rsidR="002225FB">
        <w:rPr>
          <w:sz w:val="22"/>
          <w:szCs w:val="22"/>
          <w:lang w:val="cs-CZ" w:eastAsia="zh-CN"/>
        </w:rPr>
        <w:t>a</w:t>
      </w:r>
      <w:r w:rsidRPr="00440DA0">
        <w:rPr>
          <w:sz w:val="22"/>
          <w:szCs w:val="22"/>
          <w:lang w:val="cs-CZ" w:eastAsia="zh-CN"/>
        </w:rPr>
        <w:t xml:space="preserve"> Rejthar</w:t>
      </w:r>
      <w:r>
        <w:rPr>
          <w:sz w:val="22"/>
          <w:szCs w:val="22"/>
          <w:lang w:val="cs-CZ" w:eastAsia="zh-CN"/>
        </w:rPr>
        <w:t xml:space="preserve">a </w:t>
      </w:r>
      <w:r w:rsidRPr="00440DA0">
        <w:rPr>
          <w:sz w:val="22"/>
          <w:szCs w:val="22"/>
          <w:lang w:val="cs-CZ" w:eastAsia="zh-CN"/>
        </w:rPr>
        <w:t>jako spojku k družstvu SOS, které bylo na kopci, poblíž nádraží v</w:t>
      </w:r>
      <w:r>
        <w:rPr>
          <w:sz w:val="22"/>
          <w:szCs w:val="22"/>
          <w:lang w:val="cs-CZ" w:eastAsia="zh-CN"/>
        </w:rPr>
        <w:t> </w:t>
      </w:r>
      <w:r w:rsidRPr="00440DA0">
        <w:rPr>
          <w:sz w:val="22"/>
          <w:szCs w:val="22"/>
          <w:lang w:val="cs-CZ" w:eastAsia="zh-CN"/>
        </w:rPr>
        <w:t>Třemešné</w:t>
      </w:r>
      <w:r>
        <w:rPr>
          <w:sz w:val="22"/>
          <w:szCs w:val="22"/>
          <w:lang w:val="cs-CZ" w:eastAsia="zh-CN"/>
        </w:rPr>
        <w:t>. Dále citujeme vzpomínky samotného Rejthara, které jsou uvedeny na webových stránkách obce Třemešná</w:t>
      </w:r>
      <w:r w:rsidR="002225FB">
        <w:rPr>
          <w:sz w:val="22"/>
          <w:szCs w:val="22"/>
          <w:lang w:val="cs-CZ" w:eastAsia="zh-CN"/>
        </w:rPr>
        <w:t>:</w:t>
      </w:r>
      <w:r>
        <w:rPr>
          <w:sz w:val="22"/>
          <w:szCs w:val="22"/>
          <w:lang w:val="cs-CZ" w:eastAsia="zh-CN"/>
        </w:rPr>
        <w:t xml:space="preserve"> </w:t>
      </w:r>
    </w:p>
    <w:p w14:paraId="620D193E" w14:textId="77777777" w:rsidR="002225FB" w:rsidRDefault="00440DA0" w:rsidP="002225FB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>„</w:t>
      </w:r>
      <w:r w:rsidRPr="00440DA0">
        <w:rPr>
          <w:i/>
          <w:iCs/>
          <w:sz w:val="22"/>
          <w:szCs w:val="22"/>
          <w:lang w:val="cs-CZ" w:eastAsia="zh-CN"/>
        </w:rPr>
        <w:t xml:space="preserve">Po příchodu asi 50-80 m od stanice, spatřil jsem jet na jízdním kole muže, který byl rudý v obličeji. Když přijel asi 10 kroků ke mně seskočil s kola, toto nechal ležet na vozovce a z náprsní kapse kabátu vytrhl vojenskou pistoli z které vystřelil asi 3 nebo 4 rány proti mně. Jedna střela poškodila moji služební přilbu, z čehož je jasno, že měl v úmyslu mě zneškodnit. Já ohrožen na své osobní bezpečnosti strhl jsem pušku z ramene s úmyslem útočníka zneškodnit. V tom přiskočil někdo z ozbrojených Němců a nasadil mě přímo hlaveň pušky pod lopatku, takže jsem </w:t>
      </w:r>
      <w:r w:rsidRPr="00440DA0">
        <w:rPr>
          <w:i/>
          <w:iCs/>
          <w:sz w:val="22"/>
          <w:szCs w:val="22"/>
          <w:lang w:val="cs-CZ" w:eastAsia="zh-CN"/>
        </w:rPr>
        <w:lastRenderedPageBreak/>
        <w:t>byl neschopen jakéhokoliv odporu.</w:t>
      </w:r>
      <w:r>
        <w:rPr>
          <w:sz w:val="22"/>
          <w:szCs w:val="22"/>
          <w:lang w:val="cs-CZ" w:eastAsia="zh-CN"/>
        </w:rPr>
        <w:t>“</w:t>
      </w:r>
      <w:r w:rsidR="002225FB">
        <w:rPr>
          <w:sz w:val="22"/>
          <w:szCs w:val="22"/>
          <w:lang w:val="cs-CZ" w:eastAsia="zh-CN"/>
        </w:rPr>
        <w:t xml:space="preserve"> </w:t>
      </w:r>
    </w:p>
    <w:p w14:paraId="27E2B1FC" w14:textId="3788DE14" w:rsidR="00440DA0" w:rsidRDefault="002225FB" w:rsidP="002225FB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 xml:space="preserve">Následně Němci zajali všechny příslušníky </w:t>
      </w:r>
      <w:r w:rsidR="00FA7654">
        <w:rPr>
          <w:sz w:val="22"/>
          <w:szCs w:val="22"/>
          <w:lang w:val="cs-CZ" w:eastAsia="zh-CN"/>
        </w:rPr>
        <w:t>č</w:t>
      </w:r>
      <w:r>
        <w:rPr>
          <w:sz w:val="22"/>
          <w:szCs w:val="22"/>
          <w:lang w:val="cs-CZ" w:eastAsia="zh-CN"/>
        </w:rPr>
        <w:t xml:space="preserve">etnické stanice a až po naléhání </w:t>
      </w:r>
      <w:r w:rsidRPr="002225FB">
        <w:rPr>
          <w:sz w:val="22"/>
          <w:szCs w:val="22"/>
          <w:lang w:val="cs-CZ" w:eastAsia="zh-CN"/>
        </w:rPr>
        <w:t>kapitán</w:t>
      </w:r>
      <w:r>
        <w:rPr>
          <w:sz w:val="22"/>
          <w:szCs w:val="22"/>
          <w:lang w:val="cs-CZ" w:eastAsia="zh-CN"/>
        </w:rPr>
        <w:t>a</w:t>
      </w:r>
      <w:r w:rsidRPr="002225FB">
        <w:rPr>
          <w:sz w:val="22"/>
          <w:szCs w:val="22"/>
          <w:lang w:val="cs-CZ" w:eastAsia="zh-CN"/>
        </w:rPr>
        <w:t xml:space="preserve"> Karel Cás</w:t>
      </w:r>
      <w:r>
        <w:rPr>
          <w:sz w:val="22"/>
          <w:szCs w:val="22"/>
          <w:lang w:val="cs-CZ" w:eastAsia="zh-CN"/>
        </w:rPr>
        <w:t>ka</w:t>
      </w:r>
      <w:r w:rsidRPr="002225FB">
        <w:rPr>
          <w:sz w:val="22"/>
          <w:szCs w:val="22"/>
          <w:lang w:val="cs-CZ" w:eastAsia="zh-CN"/>
        </w:rPr>
        <w:t xml:space="preserve">, který </w:t>
      </w:r>
      <w:r>
        <w:rPr>
          <w:sz w:val="22"/>
          <w:szCs w:val="22"/>
          <w:lang w:val="cs-CZ" w:eastAsia="zh-CN"/>
        </w:rPr>
        <w:t>z Krnova telefonicky nařizoval propuštění všech</w:t>
      </w:r>
      <w:r w:rsidRPr="002225FB">
        <w:rPr>
          <w:sz w:val="22"/>
          <w:szCs w:val="22"/>
          <w:lang w:val="cs-CZ" w:eastAsia="zh-CN"/>
        </w:rPr>
        <w:t xml:space="preserve"> s veškerou výzbrojí, jinak, že vyšle do Třemešné, rotu tanků a nechá Třemešnou srovnat se zemí</w:t>
      </w:r>
      <w:r>
        <w:rPr>
          <w:sz w:val="22"/>
          <w:szCs w:val="22"/>
          <w:lang w:val="cs-CZ" w:eastAsia="zh-CN"/>
        </w:rPr>
        <w:t>, se spiklenci zalekli a četníky poslali posledním vlakem z Třemešné do Krnova.</w:t>
      </w:r>
    </w:p>
    <w:p w14:paraId="4F44FB32" w14:textId="20AA84E5" w:rsidR="002225FB" w:rsidRPr="00440DA0" w:rsidRDefault="002225FB" w:rsidP="002225FB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>Toho dne musela Osoblažsko opustit drtivá většina občanů česk</w:t>
      </w:r>
      <w:r w:rsidR="002A6A44">
        <w:rPr>
          <w:sz w:val="22"/>
          <w:szCs w:val="22"/>
          <w:lang w:val="cs-CZ" w:eastAsia="zh-CN"/>
        </w:rPr>
        <w:t>oslovenské</w:t>
      </w:r>
      <w:r>
        <w:rPr>
          <w:sz w:val="22"/>
          <w:szCs w:val="22"/>
          <w:lang w:val="cs-CZ" w:eastAsia="zh-CN"/>
        </w:rPr>
        <w:t xml:space="preserve"> národnosti včetně příslušníků četnictva, pošt či železničních stanic. Ve valné většině prchali právě vlaky na trase Jindřichov – Krnov.</w:t>
      </w:r>
    </w:p>
    <w:p w14:paraId="7E971C0F" w14:textId="28C48A9E" w:rsidR="00776DC2" w:rsidRDefault="002225FB" w:rsidP="008E5720">
      <w:pPr>
        <w:spacing w:after="120"/>
        <w:ind w:firstLine="284"/>
        <w:rPr>
          <w:sz w:val="22"/>
          <w:szCs w:val="22"/>
          <w:lang w:val="cs-CZ" w:eastAsia="zh-CN"/>
        </w:rPr>
      </w:pPr>
      <w:r>
        <w:rPr>
          <w:sz w:val="22"/>
          <w:szCs w:val="22"/>
          <w:lang w:val="cs-CZ" w:eastAsia="zh-CN"/>
        </w:rPr>
        <w:t>Nikdy nezapomeneme!</w:t>
      </w:r>
    </w:p>
    <w:p w14:paraId="7BA07660" w14:textId="77777777" w:rsidR="008E5720" w:rsidRDefault="008E5720" w:rsidP="00E17735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18C39783" w14:textId="77777777" w:rsidR="008E5720" w:rsidRDefault="008E5720" w:rsidP="00E17735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14FA4C27" w14:textId="57AAD1B0" w:rsidR="00DB19E6" w:rsidRDefault="00DB19E6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61482E63" w14:textId="77777777" w:rsidR="00DB19E6" w:rsidRDefault="00DB19E6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29286AFA" w14:textId="77777777" w:rsidR="00B17162" w:rsidRDefault="00B17162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0E9CB896" w14:textId="77777777" w:rsidR="00B17162" w:rsidRDefault="00B17162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2D621C13" w14:textId="77777777" w:rsidR="00B17162" w:rsidRDefault="00B17162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27DBC69E" w14:textId="77777777" w:rsidR="00B17162" w:rsidRDefault="00B17162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355F5A57" w14:textId="77777777" w:rsidR="00B17162" w:rsidRDefault="00B17162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26198543" w14:textId="77777777" w:rsidR="00E17735" w:rsidRDefault="00E17735" w:rsidP="00BA1E66">
      <w:pPr>
        <w:spacing w:after="120"/>
        <w:ind w:firstLine="284"/>
        <w:rPr>
          <w:color w:val="FF0000"/>
          <w:sz w:val="22"/>
          <w:szCs w:val="22"/>
          <w:lang w:val="cs-CZ" w:eastAsia="zh-CN"/>
        </w:rPr>
      </w:pPr>
    </w:p>
    <w:p w14:paraId="3C1A2405" w14:textId="77777777" w:rsidR="00E17735" w:rsidRDefault="00E17735" w:rsidP="00BA1E66">
      <w:pPr>
        <w:spacing w:after="120"/>
        <w:ind w:firstLine="284"/>
        <w:rPr>
          <w:color w:val="FF0000"/>
          <w:sz w:val="22"/>
          <w:szCs w:val="22"/>
          <w:lang w:val="cs-CZ" w:eastAsia="zh-CN"/>
        </w:rPr>
      </w:pPr>
    </w:p>
    <w:p w14:paraId="51E4B4FF" w14:textId="77777777" w:rsidR="00CB1C4F" w:rsidRDefault="00CB1C4F" w:rsidP="00CB1C4F">
      <w:pPr>
        <w:spacing w:after="120"/>
        <w:jc w:val="right"/>
      </w:pPr>
      <w:r>
        <w:t xml:space="preserve">                                               </w:t>
      </w:r>
    </w:p>
    <w:p w14:paraId="4E008B07" w14:textId="77777777" w:rsidR="00123249" w:rsidRDefault="00123249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05E27712" w14:textId="77777777" w:rsidR="00DB19E6" w:rsidRDefault="00DB19E6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5BFE93C0" w14:textId="77777777" w:rsidR="00DB19E6" w:rsidRDefault="00DB19E6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50771F04" w14:textId="77777777" w:rsidR="00DB19E6" w:rsidRDefault="00DB19E6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04EDB65F" w14:textId="77777777" w:rsidR="00DB19E6" w:rsidRDefault="00DB19E6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p w14:paraId="2E7A0CCA" w14:textId="77777777" w:rsidR="00394DCB" w:rsidRDefault="00394DCB" w:rsidP="00BA1E66">
      <w:pPr>
        <w:spacing w:after="120"/>
        <w:ind w:firstLine="284"/>
        <w:rPr>
          <w:sz w:val="22"/>
          <w:szCs w:val="22"/>
          <w:lang w:val="cs-CZ" w:eastAsia="zh-CN"/>
        </w:rPr>
      </w:pPr>
    </w:p>
    <w:sectPr w:rsidR="00394DCB" w:rsidSect="002D3D93">
      <w:pgSz w:w="11906" w:h="16838"/>
      <w:pgMar w:top="624" w:right="851" w:bottom="568" w:left="851" w:header="709" w:footer="709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073A1"/>
    <w:multiLevelType w:val="hybridMultilevel"/>
    <w:tmpl w:val="F0463AF6"/>
    <w:lvl w:ilvl="0" w:tplc="CB4A5C36">
      <w:start w:val="3"/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66"/>
    <w:rsid w:val="00012693"/>
    <w:rsid w:val="0005080C"/>
    <w:rsid w:val="00060902"/>
    <w:rsid w:val="000808B5"/>
    <w:rsid w:val="000B247A"/>
    <w:rsid w:val="000D6E7E"/>
    <w:rsid w:val="001046C7"/>
    <w:rsid w:val="00123249"/>
    <w:rsid w:val="00140284"/>
    <w:rsid w:val="0014605E"/>
    <w:rsid w:val="00150606"/>
    <w:rsid w:val="001A1079"/>
    <w:rsid w:val="001E2147"/>
    <w:rsid w:val="00205F40"/>
    <w:rsid w:val="002216FF"/>
    <w:rsid w:val="002225EF"/>
    <w:rsid w:val="002225FB"/>
    <w:rsid w:val="00231330"/>
    <w:rsid w:val="002468FE"/>
    <w:rsid w:val="00267FDB"/>
    <w:rsid w:val="002A69CA"/>
    <w:rsid w:val="002A6A44"/>
    <w:rsid w:val="002D3D93"/>
    <w:rsid w:val="002E7A33"/>
    <w:rsid w:val="0032788F"/>
    <w:rsid w:val="00337BE5"/>
    <w:rsid w:val="00342E79"/>
    <w:rsid w:val="0034761D"/>
    <w:rsid w:val="00391C31"/>
    <w:rsid w:val="00394DCB"/>
    <w:rsid w:val="003A07CA"/>
    <w:rsid w:val="003A55C4"/>
    <w:rsid w:val="003C3301"/>
    <w:rsid w:val="003E001B"/>
    <w:rsid w:val="0042169B"/>
    <w:rsid w:val="00440DA0"/>
    <w:rsid w:val="004425FF"/>
    <w:rsid w:val="004543DB"/>
    <w:rsid w:val="004809FC"/>
    <w:rsid w:val="00483F21"/>
    <w:rsid w:val="004C40B2"/>
    <w:rsid w:val="004C468C"/>
    <w:rsid w:val="004C6635"/>
    <w:rsid w:val="004D15B3"/>
    <w:rsid w:val="004D6BCE"/>
    <w:rsid w:val="004F47AB"/>
    <w:rsid w:val="004F6ED5"/>
    <w:rsid w:val="005316D6"/>
    <w:rsid w:val="00536B99"/>
    <w:rsid w:val="00541F1B"/>
    <w:rsid w:val="005613A4"/>
    <w:rsid w:val="00561F18"/>
    <w:rsid w:val="00576546"/>
    <w:rsid w:val="005814A6"/>
    <w:rsid w:val="005D2955"/>
    <w:rsid w:val="005E0530"/>
    <w:rsid w:val="005E3357"/>
    <w:rsid w:val="0062219A"/>
    <w:rsid w:val="006455BD"/>
    <w:rsid w:val="00645C1C"/>
    <w:rsid w:val="0064689D"/>
    <w:rsid w:val="006954C9"/>
    <w:rsid w:val="006A289B"/>
    <w:rsid w:val="006A2C11"/>
    <w:rsid w:val="006B5406"/>
    <w:rsid w:val="006E61AD"/>
    <w:rsid w:val="007066DE"/>
    <w:rsid w:val="00734466"/>
    <w:rsid w:val="00755F89"/>
    <w:rsid w:val="00776DC2"/>
    <w:rsid w:val="007B3D72"/>
    <w:rsid w:val="007C05EB"/>
    <w:rsid w:val="007D3A15"/>
    <w:rsid w:val="007E4419"/>
    <w:rsid w:val="007F338D"/>
    <w:rsid w:val="0080241C"/>
    <w:rsid w:val="00805BD5"/>
    <w:rsid w:val="00805EF9"/>
    <w:rsid w:val="0082063F"/>
    <w:rsid w:val="00862E63"/>
    <w:rsid w:val="00864D0D"/>
    <w:rsid w:val="008713F0"/>
    <w:rsid w:val="00871988"/>
    <w:rsid w:val="008829B4"/>
    <w:rsid w:val="00886AEC"/>
    <w:rsid w:val="0089042F"/>
    <w:rsid w:val="008B679E"/>
    <w:rsid w:val="008D5CBF"/>
    <w:rsid w:val="008E5720"/>
    <w:rsid w:val="008F19FE"/>
    <w:rsid w:val="008F57C8"/>
    <w:rsid w:val="00904A57"/>
    <w:rsid w:val="00923698"/>
    <w:rsid w:val="0095237E"/>
    <w:rsid w:val="00990B07"/>
    <w:rsid w:val="009A05D6"/>
    <w:rsid w:val="009A0C73"/>
    <w:rsid w:val="009A3200"/>
    <w:rsid w:val="009B32B7"/>
    <w:rsid w:val="009C1EF7"/>
    <w:rsid w:val="009C4DF4"/>
    <w:rsid w:val="009E19B3"/>
    <w:rsid w:val="009F7E60"/>
    <w:rsid w:val="00A01A1B"/>
    <w:rsid w:val="00A10A6F"/>
    <w:rsid w:val="00A33EB0"/>
    <w:rsid w:val="00A40B17"/>
    <w:rsid w:val="00A47438"/>
    <w:rsid w:val="00A502B1"/>
    <w:rsid w:val="00A5148C"/>
    <w:rsid w:val="00A516DE"/>
    <w:rsid w:val="00A56355"/>
    <w:rsid w:val="00A61958"/>
    <w:rsid w:val="00A71818"/>
    <w:rsid w:val="00A7545A"/>
    <w:rsid w:val="00A90569"/>
    <w:rsid w:val="00A956FD"/>
    <w:rsid w:val="00AA5AAB"/>
    <w:rsid w:val="00AC567D"/>
    <w:rsid w:val="00AC72CB"/>
    <w:rsid w:val="00AD2059"/>
    <w:rsid w:val="00B17162"/>
    <w:rsid w:val="00B966CB"/>
    <w:rsid w:val="00BA1E66"/>
    <w:rsid w:val="00BB1CD1"/>
    <w:rsid w:val="00BC079B"/>
    <w:rsid w:val="00BE7F59"/>
    <w:rsid w:val="00BF5A36"/>
    <w:rsid w:val="00C0638E"/>
    <w:rsid w:val="00C154E7"/>
    <w:rsid w:val="00C23F8E"/>
    <w:rsid w:val="00C37C99"/>
    <w:rsid w:val="00C4291F"/>
    <w:rsid w:val="00C43FCB"/>
    <w:rsid w:val="00CA2954"/>
    <w:rsid w:val="00CA56F0"/>
    <w:rsid w:val="00CB132A"/>
    <w:rsid w:val="00CB1C4F"/>
    <w:rsid w:val="00CC046D"/>
    <w:rsid w:val="00CC0916"/>
    <w:rsid w:val="00D07FCC"/>
    <w:rsid w:val="00D1018C"/>
    <w:rsid w:val="00D112E0"/>
    <w:rsid w:val="00D174A6"/>
    <w:rsid w:val="00D20555"/>
    <w:rsid w:val="00D2214C"/>
    <w:rsid w:val="00D406E8"/>
    <w:rsid w:val="00D46495"/>
    <w:rsid w:val="00D4730A"/>
    <w:rsid w:val="00D51E3C"/>
    <w:rsid w:val="00D54CAC"/>
    <w:rsid w:val="00D62378"/>
    <w:rsid w:val="00D823B3"/>
    <w:rsid w:val="00D84A1D"/>
    <w:rsid w:val="00D866EC"/>
    <w:rsid w:val="00DA2B5B"/>
    <w:rsid w:val="00DB19E6"/>
    <w:rsid w:val="00DB697E"/>
    <w:rsid w:val="00DC29D5"/>
    <w:rsid w:val="00DC2AD4"/>
    <w:rsid w:val="00DF6DA3"/>
    <w:rsid w:val="00E07759"/>
    <w:rsid w:val="00E13059"/>
    <w:rsid w:val="00E15639"/>
    <w:rsid w:val="00E17735"/>
    <w:rsid w:val="00E31160"/>
    <w:rsid w:val="00E37346"/>
    <w:rsid w:val="00E42D1B"/>
    <w:rsid w:val="00E4327C"/>
    <w:rsid w:val="00E47692"/>
    <w:rsid w:val="00E86DF0"/>
    <w:rsid w:val="00EA200E"/>
    <w:rsid w:val="00EA6538"/>
    <w:rsid w:val="00EB53A8"/>
    <w:rsid w:val="00EB7BC8"/>
    <w:rsid w:val="00EC6AC8"/>
    <w:rsid w:val="00EF574E"/>
    <w:rsid w:val="00F1237E"/>
    <w:rsid w:val="00F173B8"/>
    <w:rsid w:val="00F52E00"/>
    <w:rsid w:val="00F57694"/>
    <w:rsid w:val="00FA44ED"/>
    <w:rsid w:val="00FA7646"/>
    <w:rsid w:val="00FA7654"/>
    <w:rsid w:val="00FF32D4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285BA"/>
  <w15:chartTrackingRefBased/>
  <w15:docId w15:val="{24435AFD-50B0-4C6B-992E-E151C1AE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A1E66"/>
    <w:pPr>
      <w:widowControl w:val="0"/>
      <w:suppressAutoHyphens/>
      <w:jc w:val="both"/>
    </w:pPr>
    <w:rPr>
      <w:rFonts w:ascii="Times New Roman" w:eastAsia="SimSun" w:hAnsi="Times New Roman"/>
      <w:kern w:val="1"/>
      <w:sz w:val="21"/>
      <w:lang w:val="en-US" w:eastAsia="hi-IN" w:bidi="hi-I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semiHidden/>
    <w:rsid w:val="00BA1E66"/>
    <w:rPr>
      <w:rFonts w:ascii="Tahoma" w:hAnsi="Tahoma"/>
      <w:sz w:val="14"/>
    </w:rPr>
  </w:style>
  <w:style w:type="character" w:customStyle="1" w:styleId="TextbublinyChar">
    <w:name w:val="Text bubliny Char"/>
    <w:link w:val="Textbubliny"/>
    <w:semiHidden/>
    <w:locked/>
    <w:rsid w:val="00BA1E66"/>
    <w:rPr>
      <w:rFonts w:ascii="Tahoma" w:eastAsia="SimSun" w:hAnsi="Tahoma"/>
      <w:kern w:val="1"/>
      <w:sz w:val="14"/>
      <w:lang w:val="en-US" w:eastAsia="hi-IN" w:bidi="hi-IN"/>
    </w:rPr>
  </w:style>
  <w:style w:type="table" w:styleId="Mkatabulky">
    <w:name w:val="Table Grid"/>
    <w:basedOn w:val="Normlntabulka"/>
    <w:locked/>
    <w:rsid w:val="0048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</vt:lpstr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</dc:title>
  <dc:subject/>
  <dc:creator>David</dc:creator>
  <cp:keywords/>
  <dc:description/>
  <cp:lastModifiedBy>David Chovančík</cp:lastModifiedBy>
  <cp:revision>2</cp:revision>
  <cp:lastPrinted>2020-09-20T18:28:00Z</cp:lastPrinted>
  <dcterms:created xsi:type="dcterms:W3CDTF">2020-09-21T18:27:00Z</dcterms:created>
  <dcterms:modified xsi:type="dcterms:W3CDTF">2020-09-21T18:27:00Z</dcterms:modified>
</cp:coreProperties>
</file>